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519" w:rsidRDefault="00622519" w:rsidP="00622519">
      <w:pPr>
        <w:pStyle w:val="1"/>
      </w:pPr>
      <w:r>
        <w:t xml:space="preserve">ФОРМА </w:t>
      </w:r>
      <w:r>
        <w:br/>
        <w:t>заявки на заключение договора о целевом обучении по образовательной программе среднего профессионального или высшего образования</w:t>
      </w:r>
    </w:p>
    <w:p w:rsidR="00622519" w:rsidRDefault="00622519" w:rsidP="00622519"/>
    <w:p w:rsidR="00622519" w:rsidRDefault="00622519" w:rsidP="00622519">
      <w:pPr>
        <w:pStyle w:val="1"/>
      </w:pPr>
      <w:r>
        <w:t xml:space="preserve">ЗАЯВКА </w:t>
      </w:r>
      <w:r>
        <w:br/>
        <w:t>на заключение договора о целевом обучении по образовательной программе</w:t>
      </w:r>
    </w:p>
    <w:p w:rsidR="00622519" w:rsidRDefault="00622519" w:rsidP="00622519">
      <w:pPr>
        <w:ind w:firstLine="698"/>
        <w:jc w:val="center"/>
      </w:pPr>
      <w:r>
        <w:t>______________________________________________________________________</w:t>
      </w:r>
    </w:p>
    <w:p w:rsidR="00622519" w:rsidRDefault="00622519" w:rsidP="00622519">
      <w:pPr>
        <w:ind w:firstLine="698"/>
        <w:jc w:val="center"/>
      </w:pPr>
      <w:r>
        <w:t>(среднего профессионального образования, высшего образования) (выбрать нужное)</w:t>
      </w:r>
    </w:p>
    <w:p w:rsidR="00622519" w:rsidRDefault="00622519" w:rsidP="00622519"/>
    <w:p w:rsidR="00622519" w:rsidRDefault="00622519" w:rsidP="00622519">
      <w:r>
        <w:t>1. Полное наименование заказчика целевого обучения по образовательной программе ____________________________________________________________</w:t>
      </w:r>
    </w:p>
    <w:p w:rsidR="00622519" w:rsidRDefault="00622519" w:rsidP="00622519">
      <w:pPr>
        <w:ind w:firstLine="698"/>
        <w:jc w:val="center"/>
      </w:pPr>
      <w:r>
        <w:t>(среднего профессионального образования, высшего образования)</w:t>
      </w:r>
    </w:p>
    <w:p w:rsidR="00622519" w:rsidRDefault="00622519" w:rsidP="00622519">
      <w:pPr>
        <w:ind w:firstLine="698"/>
        <w:jc w:val="center"/>
      </w:pPr>
      <w:r>
        <w:t>(выбрать нужное)</w:t>
      </w:r>
    </w:p>
    <w:p w:rsidR="00622519" w:rsidRDefault="00622519" w:rsidP="00622519">
      <w:r>
        <w:t>(далее - Заказчик): _____________________________________________________.</w:t>
      </w:r>
    </w:p>
    <w:p w:rsidR="00622519" w:rsidRDefault="00622519" w:rsidP="00622519">
      <w:r>
        <w:t>2. Идентификационный номер предложения Заказчика о заключении договора или договоров о целевом обучении по образовательной программе</w:t>
      </w:r>
    </w:p>
    <w:p w:rsidR="00622519" w:rsidRDefault="00622519" w:rsidP="00622519">
      <w:pPr>
        <w:ind w:firstLine="698"/>
        <w:jc w:val="center"/>
      </w:pPr>
      <w:r>
        <w:t>______________________________________________________________________ (среднего профессионального образования, высшего образования) (выбрать нужное)</w:t>
      </w:r>
    </w:p>
    <w:p w:rsidR="00622519" w:rsidRDefault="00622519" w:rsidP="00622519">
      <w:r>
        <w:t>(далее - Предложение) на Единой цифровой платформе в сфере занятости и трудовых отношений "Работа в России": __________________.</w:t>
      </w:r>
    </w:p>
    <w:p w:rsidR="00622519" w:rsidRDefault="00622519" w:rsidP="00622519">
      <w:r>
        <w:t>3. Дата размещения Предложения на Единой цифровой платформе в сфере занятости и трудовых отношений "Работа в России": _____________________.</w:t>
      </w:r>
    </w:p>
    <w:p w:rsidR="00622519" w:rsidRDefault="00622519" w:rsidP="00622519">
      <w:r>
        <w:t>4. Я, _________________________________________________________________</w:t>
      </w:r>
    </w:p>
    <w:p w:rsidR="00622519" w:rsidRDefault="00622519" w:rsidP="00622519">
      <w:pPr>
        <w:ind w:firstLine="698"/>
        <w:jc w:val="center"/>
      </w:pPr>
      <w:r>
        <w:t>(фамилия, имя, отчество (при наличии), дата рождения, паспортные</w:t>
      </w:r>
    </w:p>
    <w:p w:rsidR="00622519" w:rsidRDefault="00622519" w:rsidP="00622519">
      <w:pPr>
        <w:ind w:firstLine="698"/>
        <w:jc w:val="center"/>
      </w:pPr>
      <w:r>
        <w:t>данные: серия, номер, когда и кем выдан, место регистрации)</w:t>
      </w:r>
    </w:p>
    <w:p w:rsidR="00622519" w:rsidRDefault="00622519" w:rsidP="00622519">
      <w:pPr>
        <w:pStyle w:val="a6"/>
      </w:pPr>
      <w:r>
        <w:t>заявляю о намерении заключить договор о целевом обучении по образовательной программе ____________________________________________________________</w:t>
      </w:r>
    </w:p>
    <w:p w:rsidR="00622519" w:rsidRDefault="00622519" w:rsidP="00622519">
      <w:pPr>
        <w:ind w:firstLine="698"/>
        <w:jc w:val="center"/>
      </w:pPr>
      <w:r>
        <w:t>(среднего профессионального образования, высшего образования)</w:t>
      </w:r>
    </w:p>
    <w:p w:rsidR="00622519" w:rsidRDefault="00622519" w:rsidP="00622519">
      <w:pPr>
        <w:ind w:firstLine="698"/>
        <w:jc w:val="center"/>
      </w:pPr>
      <w:r>
        <w:t>(выбрать нужное)</w:t>
      </w:r>
    </w:p>
    <w:p w:rsidR="00622519" w:rsidRDefault="00622519" w:rsidP="00622519">
      <w:r>
        <w:t>с Заказчиком на условиях, указанных в Предложении.</w:t>
      </w:r>
    </w:p>
    <w:p w:rsidR="00622519" w:rsidRDefault="00622519" w:rsidP="00622519">
      <w:r>
        <w:t>5. Я 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 указанными в Предложении, заключить договор о целевом обучении по образовательной программе высшего образования в соответствии с Предложением (указывается в случае, если заявка подается гражданином,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
    <w:p w:rsidR="00622519" w:rsidRDefault="00622519" w:rsidP="00622519"/>
    <w:p w:rsidR="00622519" w:rsidRDefault="00622519" w:rsidP="00622519">
      <w:r>
        <w:t>Приложения:</w:t>
      </w:r>
    </w:p>
    <w:p w:rsidR="00622519" w:rsidRDefault="00622519" w:rsidP="00622519">
      <w:r>
        <w:t>согласие законного представителя несовершеннолетнего гражданина - родителя, усыновителя или попечителя (далее - законный представитель) на заключение договора о целевом обучении (в случае если гражданин не приобрел дееспособность в полном объеме в соответствии с законодательством Российской Федерации) на ___ л.;</w:t>
      </w:r>
    </w:p>
    <w:p w:rsidR="00622519" w:rsidRDefault="00622519" w:rsidP="00622519">
      <w:r>
        <w:t>заявление о согласии на обработку персональных данных на ___ л.;</w:t>
      </w:r>
    </w:p>
    <w:p w:rsidR="00622519" w:rsidRDefault="00622519" w:rsidP="00622519">
      <w:r>
        <w:t>документы, подтверждающие соответствие гражданина требованиям, предъявляемым к гражданам, с которыми заключается договор о целевом обучении:</w:t>
      </w:r>
    </w:p>
    <w:p w:rsidR="00622519" w:rsidRDefault="00622519" w:rsidP="00622519">
      <w:r>
        <w:lastRenderedPageBreak/>
        <w:t>___________________________________________________________ на __ л.;</w:t>
      </w:r>
    </w:p>
    <w:p w:rsidR="00622519" w:rsidRDefault="00622519" w:rsidP="00622519">
      <w:r>
        <w:t>___________________________________________________________ на __ л.;</w:t>
      </w:r>
    </w:p>
    <w:p w:rsidR="00622519" w:rsidRDefault="00622519" w:rsidP="00622519">
      <w:r>
        <w:t>иные документы:</w:t>
      </w:r>
    </w:p>
    <w:p w:rsidR="00622519" w:rsidRDefault="00622519" w:rsidP="00622519">
      <w:r>
        <w:t>___________________________________________________________ на __ л.;</w:t>
      </w:r>
    </w:p>
    <w:p w:rsidR="00622519" w:rsidRDefault="00622519" w:rsidP="00622519">
      <w:r>
        <w:t>___________________________________________________________ на __ л.</w:t>
      </w:r>
    </w:p>
    <w:p w:rsidR="00622519" w:rsidRDefault="00622519" w:rsidP="0062251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8"/>
        <w:gridCol w:w="5935"/>
      </w:tblGrid>
      <w:tr w:rsidR="00622519" w:rsidTr="00CE7958">
        <w:tblPrEx>
          <w:tblCellMar>
            <w:top w:w="0" w:type="dxa"/>
            <w:bottom w:w="0" w:type="dxa"/>
          </w:tblCellMar>
        </w:tblPrEx>
        <w:tc>
          <w:tcPr>
            <w:tcW w:w="4238" w:type="dxa"/>
            <w:tcBorders>
              <w:top w:val="nil"/>
              <w:left w:val="nil"/>
              <w:bottom w:val="nil"/>
              <w:right w:val="nil"/>
            </w:tcBorders>
          </w:tcPr>
          <w:p w:rsidR="00622519" w:rsidRDefault="00622519" w:rsidP="00CE7958">
            <w:pPr>
              <w:pStyle w:val="a5"/>
              <w:jc w:val="center"/>
            </w:pPr>
            <w:r>
              <w:t>_________________</w:t>
            </w:r>
          </w:p>
          <w:p w:rsidR="00622519" w:rsidRDefault="00622519" w:rsidP="00CE7958">
            <w:pPr>
              <w:pStyle w:val="a5"/>
              <w:jc w:val="center"/>
            </w:pPr>
            <w:r>
              <w:t>(подпись)</w:t>
            </w:r>
          </w:p>
        </w:tc>
        <w:tc>
          <w:tcPr>
            <w:tcW w:w="5935" w:type="dxa"/>
            <w:tcBorders>
              <w:top w:val="nil"/>
              <w:left w:val="nil"/>
              <w:bottom w:val="nil"/>
              <w:right w:val="nil"/>
            </w:tcBorders>
          </w:tcPr>
          <w:p w:rsidR="00622519" w:rsidRDefault="00622519" w:rsidP="00CE7958">
            <w:pPr>
              <w:pStyle w:val="a5"/>
              <w:jc w:val="center"/>
            </w:pPr>
            <w:r>
              <w:t>(фамилия, имя, отчество (при наличии)</w:t>
            </w:r>
          </w:p>
        </w:tc>
      </w:tr>
    </w:tbl>
    <w:p w:rsidR="00622519" w:rsidRDefault="00622519" w:rsidP="00622519">
      <w:pPr>
        <w:pStyle w:val="a6"/>
      </w:pPr>
      <w:r>
        <w:t>"____" __________________20__ г.</w:t>
      </w:r>
    </w:p>
    <w:p w:rsidR="00622519" w:rsidRDefault="00622519" w:rsidP="00622519"/>
    <w:p w:rsidR="00622519" w:rsidRDefault="00622519" w:rsidP="00622519">
      <w:pPr>
        <w:pStyle w:val="a6"/>
      </w:pPr>
      <w:r>
        <w:rPr>
          <w:rFonts w:ascii="Courier New" w:hAnsi="Courier New" w:cs="Courier New"/>
        </w:rPr>
        <w:t>───────────────────────────────────────────</w:t>
      </w:r>
    </w:p>
    <w:p w:rsidR="00622519" w:rsidRDefault="00622519" w:rsidP="00622519">
      <w:bookmarkStart w:id="0" w:name="sub_1"/>
      <w:r>
        <w:t xml:space="preserve">*(1) Часть 18 статьи 56 Федерального </w:t>
      </w:r>
      <w:hyperlink r:id="rId4" w:history="1">
        <w:r>
          <w:rPr>
            <w:rStyle w:val="a3"/>
          </w:rPr>
          <w:t>закона</w:t>
        </w:r>
      </w:hyperlink>
      <w:r>
        <w:t xml:space="preserve"> "Об образовании в Российской Федерации".</w:t>
      </w:r>
    </w:p>
    <w:p w:rsidR="00622519" w:rsidRDefault="00622519" w:rsidP="00622519">
      <w:bookmarkStart w:id="1" w:name="sub_2"/>
      <w:bookmarkEnd w:id="0"/>
      <w:r>
        <w:t xml:space="preserve">*(2) Часть 8 статьи 56 Федерального </w:t>
      </w:r>
      <w:hyperlink r:id="rId5" w:history="1">
        <w:r>
          <w:rPr>
            <w:rStyle w:val="a3"/>
          </w:rPr>
          <w:t>закона</w:t>
        </w:r>
      </w:hyperlink>
      <w:r>
        <w:t xml:space="preserve"> "Об образовании в Российской Федерации".</w:t>
      </w:r>
    </w:p>
    <w:p w:rsidR="00622519" w:rsidRDefault="00622519" w:rsidP="00622519">
      <w:bookmarkStart w:id="2" w:name="sub_3"/>
      <w:bookmarkEnd w:id="1"/>
      <w:r>
        <w:t>*(3) </w:t>
      </w:r>
      <w:hyperlink r:id="rId6" w:history="1">
        <w:r>
          <w:rPr>
            <w:rStyle w:val="a3"/>
          </w:rPr>
          <w:t>Часть 1 статьи 69</w:t>
        </w:r>
      </w:hyperlink>
      <w:r>
        <w:t xml:space="preserve"> Федерального закона от 21 ноября 2011 г. N 323-ФЗ "Об основах охраны здоровья граждан в Российской Федерации".</w:t>
      </w:r>
    </w:p>
    <w:p w:rsidR="00622519" w:rsidRDefault="00622519" w:rsidP="00622519">
      <w:bookmarkStart w:id="3" w:name="sub_4"/>
      <w:bookmarkEnd w:id="2"/>
      <w:r>
        <w:t xml:space="preserve">*(4) В 2024 году -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(пункт 1 части 2 статьи 98 Федерального </w:t>
      </w:r>
      <w:hyperlink r:id="rId7" w:history="1">
        <w:r>
          <w:rPr>
            <w:rStyle w:val="a3"/>
          </w:rPr>
          <w:t>закона</w:t>
        </w:r>
      </w:hyperlink>
      <w:r>
        <w:t xml:space="preserve"> "Об образовании в Российской Федерации").</w:t>
      </w:r>
    </w:p>
    <w:p w:rsidR="00622519" w:rsidRDefault="00622519" w:rsidP="00622519">
      <w:bookmarkStart w:id="4" w:name="sub_5"/>
      <w:bookmarkEnd w:id="3"/>
      <w:r>
        <w:t xml:space="preserve">*(5) Подпункт "б" пункта 1 части 3 статьи 56 Федерального </w:t>
      </w:r>
      <w:hyperlink r:id="rId8" w:history="1">
        <w:r>
          <w:rPr>
            <w:rStyle w:val="a3"/>
          </w:rPr>
          <w:t>закона</w:t>
        </w:r>
      </w:hyperlink>
      <w:r>
        <w:t xml:space="preserve"> "Об образовании в Российской Федерации".</w:t>
      </w:r>
    </w:p>
    <w:p w:rsidR="00622519" w:rsidRDefault="00622519" w:rsidP="00622519">
      <w:bookmarkStart w:id="5" w:name="sub_6"/>
      <w:bookmarkEnd w:id="4"/>
      <w:r>
        <w:t xml:space="preserve">*(6) В 2024 году -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(пункт 1 части 2 статьи 98 Федерального </w:t>
      </w:r>
      <w:hyperlink r:id="rId9" w:history="1">
        <w:r>
          <w:rPr>
            <w:rStyle w:val="a3"/>
          </w:rPr>
          <w:t>закона</w:t>
        </w:r>
      </w:hyperlink>
      <w:r>
        <w:t xml:space="preserve"> "Об образовании в Российской Федерации").</w:t>
      </w:r>
    </w:p>
    <w:p w:rsidR="00622519" w:rsidRDefault="00622519" w:rsidP="00622519">
      <w:bookmarkStart w:id="6" w:name="sub_7"/>
      <w:bookmarkEnd w:id="5"/>
      <w:r>
        <w:t xml:space="preserve">*(7) В 2024 году -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(пункт 1 части 2 статьи 98 Федерального </w:t>
      </w:r>
      <w:hyperlink r:id="rId10" w:history="1">
        <w:r>
          <w:rPr>
            <w:rStyle w:val="a3"/>
          </w:rPr>
          <w:t>закона</w:t>
        </w:r>
      </w:hyperlink>
      <w:r>
        <w:t xml:space="preserve"> "Об образовании в Российской Федерации").</w:t>
      </w:r>
    </w:p>
    <w:p w:rsidR="00622519" w:rsidRDefault="00622519" w:rsidP="00622519">
      <w:bookmarkStart w:id="7" w:name="sub_8"/>
      <w:bookmarkEnd w:id="6"/>
      <w:r>
        <w:t xml:space="preserve">*(8)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711 Федерального </w:t>
      </w:r>
      <w:hyperlink r:id="rId11" w:history="1">
        <w:r>
          <w:rPr>
            <w:rStyle w:val="a3"/>
          </w:rPr>
          <w:t>закона</w:t>
        </w:r>
      </w:hyperlink>
      <w:r>
        <w:t xml:space="preserve"> "Об образовании в Российской Федерации", является стороной договора.</w:t>
      </w:r>
    </w:p>
    <w:p w:rsidR="00622519" w:rsidRDefault="00622519" w:rsidP="00622519">
      <w:bookmarkStart w:id="8" w:name="sub_9"/>
      <w:bookmarkEnd w:id="7"/>
      <w:r>
        <w:t>*(9) Указывается в случае, если организация, в которой гражданин будет осуществлять трудовую деятельность в соответствии с договором, является стороной договора.</w:t>
      </w:r>
    </w:p>
    <w:p w:rsidR="00622519" w:rsidRDefault="00622519" w:rsidP="00622519">
      <w:bookmarkStart w:id="9" w:name="sub_10"/>
      <w:bookmarkEnd w:id="8"/>
      <w:r>
        <w:t>*(10) Указывается в случае заключения договора с несовершеннолетним гражданином.</w:t>
      </w:r>
    </w:p>
    <w:p w:rsidR="00622519" w:rsidRDefault="00622519" w:rsidP="00622519">
      <w:bookmarkStart w:id="10" w:name="sub_11"/>
      <w:bookmarkEnd w:id="9"/>
      <w:r>
        <w:t xml:space="preserve">*(11)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(подпункт "б" пункта 1 части 3 статьи 56 Федерального </w:t>
      </w:r>
      <w:hyperlink r:id="rId12" w:history="1">
        <w:r>
          <w:rPr>
            <w:rStyle w:val="a3"/>
          </w:rPr>
          <w:t>закона</w:t>
        </w:r>
      </w:hyperlink>
      <w:r>
        <w:t xml:space="preserve"> "Об </w:t>
      </w:r>
      <w:r>
        <w:lastRenderedPageBreak/>
        <w:t>образовании в Российской Федерации").</w:t>
      </w:r>
    </w:p>
    <w:p w:rsidR="00622519" w:rsidRDefault="00622519" w:rsidP="00622519">
      <w:bookmarkStart w:id="11" w:name="sub_12"/>
      <w:bookmarkEnd w:id="10"/>
      <w:r>
        <w:t>*(12) В договоре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 указывается место осуществления трудовой деятельности в организации, одним из видов деятельности которой является научная и (или) научно-техническая деятельность, и (или) выполнение научно-исследовательских, и (или) опытно-конструкторских, и (или) технологических работ.</w:t>
      </w:r>
    </w:p>
    <w:p w:rsidR="00622519" w:rsidRDefault="00622519" w:rsidP="00622519">
      <w:bookmarkStart w:id="12" w:name="sub_13"/>
      <w:bookmarkEnd w:id="11"/>
      <w:r>
        <w:t>*(13) Не менее трех лет и не более пяти лет.</w:t>
      </w:r>
    </w:p>
    <w:p w:rsidR="00622519" w:rsidRDefault="00622519" w:rsidP="00622519">
      <w:bookmarkStart w:id="13" w:name="sub_14"/>
      <w:bookmarkEnd w:id="12"/>
      <w:r>
        <w:t>*(14) Данный пункт включается в договор в случае заключения договора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622519" w:rsidRDefault="00622519" w:rsidP="00622519">
      <w:bookmarkStart w:id="14" w:name="sub_15"/>
      <w:bookmarkEnd w:id="13"/>
      <w:r>
        <w:t xml:space="preserve">*(15)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"а" пункта 1 части 3 статьи 56 Федерального </w:t>
      </w:r>
      <w:hyperlink r:id="rId13" w:history="1">
        <w:r>
          <w:rPr>
            <w:rStyle w:val="a3"/>
          </w:rPr>
          <w:t>закона</w:t>
        </w:r>
      </w:hyperlink>
      <w:r>
        <w:t xml:space="preserve"> "Об образовании в Российской Федерации") (по выбору заказчика).</w:t>
      </w:r>
    </w:p>
    <w:p w:rsidR="00622519" w:rsidRDefault="00622519" w:rsidP="00622519">
      <w:bookmarkStart w:id="15" w:name="sub_16"/>
      <w:bookmarkEnd w:id="14"/>
      <w:r>
        <w:t>*(16) В разделе VI договора устанавливается прохождение гражданином практики у заказчика или у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у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622519" w:rsidRDefault="00622519" w:rsidP="00622519">
      <w:bookmarkStart w:id="16" w:name="sub_17"/>
      <w:bookmarkEnd w:id="15"/>
      <w:r>
        <w:t xml:space="preserve">*(17)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настоящий договор предусматривает освоение программы подготовки квалифицированных рабочих, служащих), программы </w:t>
      </w:r>
      <w:proofErr w:type="spellStart"/>
      <w:r>
        <w:t>бакалавриата</w:t>
      </w:r>
      <w:proofErr w:type="spellEnd"/>
      <w:r>
        <w:t xml:space="preserve">, программы </w:t>
      </w:r>
      <w:proofErr w:type="spellStart"/>
      <w:r>
        <w:t>специалитета</w:t>
      </w:r>
      <w:proofErr w:type="spellEnd"/>
      <w:r>
        <w:t xml:space="preserve"> (если настоящий договор предусматривает освоение образовательной программы среднего профессионального образования), программы магистратуры (если настоящий договор предусматривает освоение программы </w:t>
      </w:r>
      <w:proofErr w:type="spellStart"/>
      <w:r>
        <w:t>бакалавриата</w:t>
      </w:r>
      <w:proofErr w:type="spellEnd"/>
      <w:r>
        <w:t xml:space="preserve">), программы ординатуры или программы </w:t>
      </w:r>
      <w:proofErr w:type="spellStart"/>
      <w:r>
        <w:t>ассистентуры</w:t>
      </w:r>
      <w:proofErr w:type="spellEnd"/>
      <w:r>
        <w:t xml:space="preserve">-стажировки (если настоящий договор предусматривает освоение программы магистратуры или программы </w:t>
      </w:r>
      <w:proofErr w:type="spellStart"/>
      <w:r>
        <w:t>специалитета</w:t>
      </w:r>
      <w:proofErr w:type="spellEnd"/>
      <w:r>
        <w:t xml:space="preserve">), программы подготовки научных и научно-педагогических кадров в аспирантуре (если настоящий договор предусматривает освоение программы магистратуры, или программы </w:t>
      </w:r>
      <w:proofErr w:type="spellStart"/>
      <w:r>
        <w:t>специалитета</w:t>
      </w:r>
      <w:proofErr w:type="spellEnd"/>
      <w:r>
        <w:t xml:space="preserve">, или программы ординатуры, или программы </w:t>
      </w:r>
      <w:proofErr w:type="spellStart"/>
      <w:r>
        <w:t>ассистентуры</w:t>
      </w:r>
      <w:proofErr w:type="spellEnd"/>
      <w:r>
        <w:t>-стажировки).</w:t>
      </w:r>
    </w:p>
    <w:p w:rsidR="00622519" w:rsidRDefault="00622519" w:rsidP="00622519">
      <w:bookmarkStart w:id="17" w:name="sub_18"/>
      <w:bookmarkEnd w:id="16"/>
      <w:r>
        <w:t>*(18) Пункт 3 раздела VIII договора указывается по решению заказчика.</w:t>
      </w:r>
    </w:p>
    <w:p w:rsidR="00622519" w:rsidRDefault="00622519" w:rsidP="00622519">
      <w:bookmarkStart w:id="18" w:name="sub_19"/>
      <w:bookmarkEnd w:id="17"/>
      <w:r>
        <w:t>*(19) Указывается в случае, если работодатель является стороной договора.</w:t>
      </w:r>
    </w:p>
    <w:p w:rsidR="00622519" w:rsidRDefault="00622519" w:rsidP="00622519">
      <w:bookmarkStart w:id="19" w:name="sub_20"/>
      <w:bookmarkEnd w:id="18"/>
      <w:r>
        <w:t>*(20) Указывается в случае, если образовательная организация является стороной договора.</w:t>
      </w:r>
    </w:p>
    <w:p w:rsidR="00622519" w:rsidRDefault="00622519" w:rsidP="00622519">
      <w:bookmarkStart w:id="20" w:name="sub_21"/>
      <w:bookmarkEnd w:id="19"/>
      <w:r>
        <w:t xml:space="preserve">*(21)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(подпункт "б" пункта 1 части 3 статьи 56 Федерального </w:t>
      </w:r>
      <w:hyperlink r:id="rId14" w:history="1">
        <w:r>
          <w:rPr>
            <w:rStyle w:val="a3"/>
          </w:rPr>
          <w:t>закона</w:t>
        </w:r>
      </w:hyperlink>
      <w:r>
        <w:t xml:space="preserve"> "Об </w:t>
      </w:r>
      <w:r>
        <w:lastRenderedPageBreak/>
        <w:t>образовании в Российской Федерации").</w:t>
      </w:r>
    </w:p>
    <w:p w:rsidR="00622519" w:rsidRDefault="00622519" w:rsidP="00622519">
      <w:bookmarkStart w:id="21" w:name="sub_22"/>
      <w:bookmarkEnd w:id="20"/>
      <w:r>
        <w:t>*(22) В договоре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 указывается место осуществления трудовой деятельности в организации, одним из видов деятельности которой является научная и (или) научно-техническая деятельность, и (или) выполнение научно-исследовательских, и (или) опытно-конструкторских, и (или) технологических работ.</w:t>
      </w:r>
    </w:p>
    <w:p w:rsidR="00622519" w:rsidRDefault="00622519" w:rsidP="00622519">
      <w:bookmarkStart w:id="22" w:name="sub_23"/>
      <w:bookmarkEnd w:id="21"/>
      <w:r>
        <w:t xml:space="preserve">*(23)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(подпункт "а" пункта 1 части 3 статьи 56 Федерального </w:t>
      </w:r>
      <w:hyperlink r:id="rId15" w:history="1">
        <w:r>
          <w:rPr>
            <w:rStyle w:val="a3"/>
          </w:rPr>
          <w:t>закона</w:t>
        </w:r>
      </w:hyperlink>
      <w:r>
        <w:t xml:space="preserve"> "Об образовании в Российской Федерации").</w:t>
      </w:r>
    </w:p>
    <w:bookmarkEnd w:id="22"/>
    <w:p w:rsidR="00622519" w:rsidRDefault="00622519" w:rsidP="00622519"/>
    <w:p w:rsidR="00622519" w:rsidRDefault="00622519" w:rsidP="00622519">
      <w:pPr>
        <w:pStyle w:val="a4"/>
        <w:rPr>
          <w:color w:val="000000"/>
          <w:sz w:val="16"/>
          <w:szCs w:val="16"/>
          <w:shd w:val="clear" w:color="auto" w:fill="F0F0F0"/>
        </w:rPr>
      </w:pPr>
      <w:r>
        <w:rPr>
          <w:color w:val="000000"/>
          <w:sz w:val="16"/>
          <w:szCs w:val="16"/>
          <w:shd w:val="clear" w:color="auto" w:fill="F0F0F0"/>
        </w:rPr>
        <w:t>ГАРАНТ:</w:t>
      </w:r>
    </w:p>
    <w:p w:rsidR="00622519" w:rsidRDefault="00622519" w:rsidP="00622519">
      <w:pPr>
        <w:pStyle w:val="a4"/>
        <w:rPr>
          <w:shd w:val="clear" w:color="auto" w:fill="F0F0F0"/>
        </w:rPr>
      </w:pPr>
      <w:r>
        <w:t xml:space="preserve"> </w:t>
      </w:r>
      <w:r>
        <w:rPr>
          <w:shd w:val="clear" w:color="auto" w:fill="F0F0F0"/>
        </w:rPr>
        <w:t>См. Сводный отчет, загруженный при публикации проекта</w:t>
      </w:r>
    </w:p>
    <w:p w:rsidR="00BE58C2" w:rsidRDefault="00BE58C2">
      <w:bookmarkStart w:id="23" w:name="_GoBack"/>
      <w:bookmarkEnd w:id="23"/>
    </w:p>
    <w:sectPr w:rsidR="00BE58C2">
      <w:headerReference w:type="default" r:id="rId16"/>
      <w:footerReference w:type="default" r:id="rId17"/>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E10A2">
      <w:tblPrEx>
        <w:tblCellMar>
          <w:top w:w="0" w:type="dxa"/>
          <w:left w:w="0" w:type="dxa"/>
          <w:bottom w:w="0" w:type="dxa"/>
          <w:right w:w="0" w:type="dxa"/>
        </w:tblCellMar>
      </w:tblPrEx>
      <w:tc>
        <w:tcPr>
          <w:tcW w:w="3433" w:type="dxa"/>
          <w:tcBorders>
            <w:top w:val="nil"/>
            <w:left w:val="nil"/>
            <w:bottom w:val="nil"/>
            <w:right w:val="nil"/>
          </w:tcBorders>
        </w:tcPr>
        <w:p w:rsidR="002E10A2" w:rsidRDefault="0062251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noProof/>
              <w:sz w:val="20"/>
              <w:szCs w:val="20"/>
            </w:rPr>
            <w:t>12.03.2024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2E10A2" w:rsidRDefault="0062251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2E10A2" w:rsidRDefault="0062251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A2" w:rsidRDefault="00622519">
    <w:pPr>
      <w:ind w:firstLine="0"/>
      <w:jc w:val="left"/>
      <w:rPr>
        <w:rFonts w:ascii="Times New Roman" w:hAnsi="Times New Roman" w:cs="Times New Roman"/>
        <w:sz w:val="20"/>
        <w:szCs w:val="20"/>
      </w:rPr>
    </w:pPr>
    <w:r>
      <w:rPr>
        <w:rFonts w:ascii="Times New Roman" w:hAnsi="Times New Roman" w:cs="Times New Roman"/>
        <w:sz w:val="20"/>
        <w:szCs w:val="20"/>
      </w:rPr>
      <w:t xml:space="preserve">Проект Постановления </w:t>
    </w:r>
    <w:r>
      <w:rPr>
        <w:rFonts w:ascii="Times New Roman" w:hAnsi="Times New Roman" w:cs="Times New Roman"/>
        <w:sz w:val="20"/>
        <w:szCs w:val="20"/>
      </w:rPr>
      <w:t>Правительства Российской Федерации "О целевом обучении по образовательным программам…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3C"/>
    <w:rsid w:val="00622519"/>
    <w:rsid w:val="00BE58C2"/>
    <w:rsid w:val="00BE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E0CCB-9C92-44D2-84CC-D4CE051C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51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2251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2519"/>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22519"/>
    <w:rPr>
      <w:rFonts w:cs="Times New Roman"/>
      <w:b w:val="0"/>
      <w:color w:val="106BBE"/>
    </w:rPr>
  </w:style>
  <w:style w:type="paragraph" w:customStyle="1" w:styleId="a4">
    <w:name w:val="Комментарий"/>
    <w:basedOn w:val="a"/>
    <w:next w:val="a"/>
    <w:uiPriority w:val="99"/>
    <w:rsid w:val="00622519"/>
    <w:pPr>
      <w:spacing w:before="75"/>
      <w:ind w:left="170" w:firstLine="0"/>
    </w:pPr>
    <w:rPr>
      <w:color w:val="353842"/>
    </w:rPr>
  </w:style>
  <w:style w:type="paragraph" w:customStyle="1" w:styleId="a5">
    <w:name w:val="Нормальный (таблица)"/>
    <w:basedOn w:val="a"/>
    <w:next w:val="a"/>
    <w:uiPriority w:val="99"/>
    <w:rsid w:val="00622519"/>
    <w:pPr>
      <w:ind w:firstLine="0"/>
    </w:pPr>
  </w:style>
  <w:style w:type="paragraph" w:customStyle="1" w:styleId="a6">
    <w:name w:val="Прижатый влево"/>
    <w:basedOn w:val="a"/>
    <w:next w:val="a"/>
    <w:uiPriority w:val="99"/>
    <w:rsid w:val="00622519"/>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291362/0" TargetMode="External"/><Relationship Id="rId13" Type="http://schemas.openxmlformats.org/officeDocument/2006/relationships/hyperlink" Target="https://internet.garant.ru/document/redirect/7029136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document/redirect/70291362/0" TargetMode="External"/><Relationship Id="rId12" Type="http://schemas.openxmlformats.org/officeDocument/2006/relationships/hyperlink" Target="https://internet.garant.ru/document/redirect/70291362/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internet.garant.ru/document/redirect/12191967/691" TargetMode="External"/><Relationship Id="rId11" Type="http://schemas.openxmlformats.org/officeDocument/2006/relationships/hyperlink" Target="https://internet.garant.ru/document/redirect/70291362/0" TargetMode="External"/><Relationship Id="rId5" Type="http://schemas.openxmlformats.org/officeDocument/2006/relationships/hyperlink" Target="https://internet.garant.ru/document/redirect/70291362/0" TargetMode="External"/><Relationship Id="rId15" Type="http://schemas.openxmlformats.org/officeDocument/2006/relationships/hyperlink" Target="https://internet.garant.ru/document/redirect/70291362/0" TargetMode="External"/><Relationship Id="rId10" Type="http://schemas.openxmlformats.org/officeDocument/2006/relationships/hyperlink" Target="https://internet.garant.ru/document/redirect/70291362/0" TargetMode="External"/><Relationship Id="rId19" Type="http://schemas.openxmlformats.org/officeDocument/2006/relationships/theme" Target="theme/theme1.xml"/><Relationship Id="rId4" Type="http://schemas.openxmlformats.org/officeDocument/2006/relationships/hyperlink" Target="https://internet.garant.ru/document/redirect/70291362/0" TargetMode="External"/><Relationship Id="rId9" Type="http://schemas.openxmlformats.org/officeDocument/2006/relationships/hyperlink" Target="https://internet.garant.ru/document/redirect/70291362/0" TargetMode="External"/><Relationship Id="rId14" Type="http://schemas.openxmlformats.org/officeDocument/2006/relationships/hyperlink" Target="https://internet.garant.ru/document/redirect/70291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1907</Words>
  <Characters>10876</Characters>
  <Application>Microsoft Office Word</Application>
  <DocSecurity>0</DocSecurity>
  <Lines>90</Lines>
  <Paragraphs>25</Paragraphs>
  <ScaleCrop>false</ScaleCrop>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Рузиля И. Мухаметзянова</dc:creator>
  <cp:keywords/>
  <dc:description/>
  <cp:lastModifiedBy>Рузиля И. Мухаметзянова</cp:lastModifiedBy>
  <cp:revision>2</cp:revision>
  <dcterms:created xsi:type="dcterms:W3CDTF">2024-03-12T09:18:00Z</dcterms:created>
  <dcterms:modified xsi:type="dcterms:W3CDTF">2024-03-12T09:18:00Z</dcterms:modified>
</cp:coreProperties>
</file>